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2F7E" w14:textId="62367343" w:rsidR="00E50A9E" w:rsidRDefault="00E50A9E" w:rsidP="00E50A9E">
      <w:pPr>
        <w:pStyle w:val="Heading2"/>
        <w:widowControl w:val="0"/>
        <w:pBdr>
          <w:bottom w:val="single" w:sz="6" w:space="10" w:color="auto"/>
        </w:pBdr>
        <w:spacing w:before="225" w:after="225" w:line="240" w:lineRule="auto"/>
        <w:rPr>
          <w:rFonts w:ascii="Arial" w:eastAsia="Manrope" w:hAnsi="Arial" w:cs="Arial"/>
          <w:b/>
          <w:bCs/>
          <w:color w:val="auto"/>
          <w:kern w:val="0"/>
          <w:sz w:val="36"/>
          <w:szCs w:val="36"/>
          <w:lang w:val="en"/>
          <w14:ligatures w14:val="none"/>
        </w:rPr>
      </w:pPr>
      <w:r>
        <w:rPr>
          <w:rFonts w:ascii="Arial" w:eastAsia="Manrope" w:hAnsi="Arial" w:cs="Arial"/>
          <w:b/>
          <w:bCs/>
          <w:color w:val="auto"/>
          <w:kern w:val="0"/>
          <w:sz w:val="36"/>
          <w:szCs w:val="36"/>
          <w:lang w:val="en"/>
          <w14:ligatures w14:val="none"/>
        </w:rPr>
        <w:br/>
      </w:r>
      <w:r w:rsidR="00FB3454">
        <w:rPr>
          <w:rFonts w:ascii="Arial" w:eastAsia="Manrope" w:hAnsi="Arial" w:cs="Arial"/>
          <w:b/>
          <w:bCs/>
          <w:color w:val="auto"/>
          <w:kern w:val="0"/>
          <w:sz w:val="36"/>
          <w:szCs w:val="36"/>
          <w:lang w:val="en"/>
          <w14:ligatures w14:val="none"/>
        </w:rPr>
        <w:t xml:space="preserve">Suggested </w:t>
      </w:r>
      <w:r w:rsidR="00E50EE0">
        <w:rPr>
          <w:rFonts w:ascii="Arial" w:eastAsia="Manrope" w:hAnsi="Arial" w:cs="Arial"/>
          <w:b/>
          <w:bCs/>
          <w:color w:val="auto"/>
          <w:kern w:val="0"/>
          <w:sz w:val="36"/>
          <w:szCs w:val="36"/>
          <w:lang w:val="en"/>
          <w14:ligatures w14:val="none"/>
        </w:rPr>
        <w:t>G</w:t>
      </w:r>
      <w:r>
        <w:rPr>
          <w:rFonts w:ascii="Arial" w:eastAsia="Manrope" w:hAnsi="Arial" w:cs="Arial"/>
          <w:b/>
          <w:bCs/>
          <w:color w:val="auto"/>
          <w:kern w:val="0"/>
          <w:sz w:val="36"/>
          <w:szCs w:val="36"/>
          <w:lang w:val="en"/>
          <w14:ligatures w14:val="none"/>
        </w:rPr>
        <w:t>enerative Engine Optimization (GEO)</w:t>
      </w:r>
      <w:r w:rsidR="00E50EE0">
        <w:rPr>
          <w:rFonts w:ascii="Arial" w:eastAsia="Manrope" w:hAnsi="Arial" w:cs="Arial"/>
          <w:b/>
          <w:bCs/>
          <w:color w:val="auto"/>
          <w:kern w:val="0"/>
          <w:sz w:val="36"/>
          <w:szCs w:val="36"/>
          <w:lang w:val="en"/>
          <w14:ligatures w14:val="none"/>
        </w:rPr>
        <w:t xml:space="preserve"> </w:t>
      </w:r>
      <w:r w:rsidR="00E50EE0" w:rsidRPr="00E50EE0">
        <w:rPr>
          <w:rFonts w:ascii="Arial" w:eastAsia="Manrope" w:hAnsi="Arial" w:cs="Arial"/>
          <w:b/>
          <w:bCs/>
          <w:color w:val="auto"/>
          <w:kern w:val="0"/>
          <w:sz w:val="36"/>
          <w:szCs w:val="36"/>
          <w:lang w:val="en"/>
          <w14:ligatures w14:val="none"/>
        </w:rPr>
        <w:t>Social Copy</w:t>
      </w:r>
    </w:p>
    <w:p w14:paraId="6E0B7310" w14:textId="3DE5081C" w:rsidR="000100DC" w:rsidRPr="00FB3454" w:rsidRDefault="00E50A9E" w:rsidP="00FB3454">
      <w:pPr>
        <w:pStyle w:val="Heading2"/>
        <w:widowControl w:val="0"/>
        <w:spacing w:before="225" w:after="225" w:line="240" w:lineRule="auto"/>
        <w:rPr>
          <w:rFonts w:ascii="Arial" w:eastAsia="Manrope" w:hAnsi="Arial" w:cs="Arial"/>
          <w:b/>
          <w:bCs/>
          <w:kern w:val="0"/>
          <w:sz w:val="22"/>
          <w:szCs w:val="22"/>
          <w14:ligatures w14:val="none"/>
        </w:rPr>
      </w:pPr>
      <w:r w:rsidRPr="00E50A9E">
        <w:rPr>
          <w:rFonts w:ascii="Arial" w:eastAsia="Manrope" w:hAnsi="Arial" w:cs="Arial"/>
          <w:b/>
          <w:bCs/>
          <w:i/>
          <w:iCs/>
          <w:color w:val="FF0000"/>
          <w:kern w:val="0"/>
          <w:sz w:val="22"/>
          <w:szCs w:val="22"/>
          <w14:ligatures w14:val="none"/>
        </w:rPr>
        <w:t>Feel free to use the copy below as is or tailor it for your audience.</w:t>
      </w:r>
      <w:r w:rsidR="0022506C">
        <w:rPr>
          <w:rFonts w:ascii="Arial" w:eastAsia="Manrope" w:hAnsi="Arial" w:cs="Arial"/>
          <w:b/>
          <w:bCs/>
          <w:i/>
          <w:iCs/>
          <w:color w:val="FF0000"/>
          <w:kern w:val="0"/>
          <w:sz w:val="22"/>
          <w:szCs w:val="22"/>
          <w14:ligatures w14:val="none"/>
        </w:rPr>
        <w:t xml:space="preserve"> </w:t>
      </w:r>
      <w:r w:rsidRPr="00E50A9E">
        <w:rPr>
          <w:rFonts w:ascii="Arial" w:eastAsia="Manrope" w:hAnsi="Arial" w:cs="Arial"/>
          <w:b/>
          <w:bCs/>
          <w:i/>
          <w:iCs/>
          <w:color w:val="FF0000"/>
          <w:kern w:val="0"/>
          <w:sz w:val="22"/>
          <w:szCs w:val="22"/>
          <w14:ligatures w14:val="none"/>
        </w:rPr>
        <w:t>When sharing on social, please tag Destination Canada.</w:t>
      </w:r>
    </w:p>
    <w:tbl>
      <w:tblPr>
        <w:tblStyle w:val="TableGrid"/>
        <w:tblW w:w="9364" w:type="dxa"/>
        <w:tblLook w:val="04A0" w:firstRow="1" w:lastRow="0" w:firstColumn="1" w:lastColumn="0" w:noHBand="0" w:noVBand="1"/>
      </w:tblPr>
      <w:tblGrid>
        <w:gridCol w:w="9364"/>
      </w:tblGrid>
      <w:tr w:rsidR="00E50EE0" w14:paraId="00B412B5" w14:textId="77777777" w:rsidTr="00FB3454">
        <w:trPr>
          <w:trHeight w:val="7397"/>
        </w:trPr>
        <w:tc>
          <w:tcPr>
            <w:tcW w:w="9364"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3F5F7"/>
          </w:tcPr>
          <w:p w14:paraId="0DBF7874" w14:textId="51572F66" w:rsidR="00FB3454" w:rsidRPr="00FB3454" w:rsidRDefault="00FB3454" w:rsidP="00FB3454">
            <w:pPr>
              <w:widowControl w:val="0"/>
              <w:rPr>
                <w:rFonts w:ascii="Arial" w:hAnsi="Arial" w:cs="Arial"/>
              </w:rPr>
            </w:pPr>
            <w:r>
              <w:rPr>
                <w:rFonts w:ascii="Arial" w:hAnsi="Arial" w:cs="Arial"/>
              </w:rPr>
              <w:br/>
            </w:r>
            <w:r w:rsidRPr="00FB3454">
              <w:rPr>
                <w:rFonts w:ascii="Arial" w:hAnsi="Arial" w:cs="Arial"/>
              </w:rPr>
              <w:t xml:space="preserve">When a </w:t>
            </w:r>
            <w:proofErr w:type="spellStart"/>
            <w:r w:rsidRPr="00FB3454">
              <w:rPr>
                <w:rFonts w:ascii="Arial" w:hAnsi="Arial" w:cs="Arial"/>
              </w:rPr>
              <w:t>traveller</w:t>
            </w:r>
            <w:proofErr w:type="spellEnd"/>
            <w:r w:rsidRPr="00FB3454">
              <w:rPr>
                <w:rFonts w:ascii="Arial" w:hAnsi="Arial" w:cs="Arial"/>
              </w:rPr>
              <w:t xml:space="preserve"> asks an AI assistant where to stay or what to do, the answer is shaped by information from across the web: websites, business listings, guest reviews, Reddit threads and travel blogs. </w:t>
            </w:r>
            <w:r>
              <w:rPr>
                <w:rFonts w:ascii="Arial" w:hAnsi="Arial" w:cs="Arial"/>
              </w:rPr>
              <w:br/>
            </w:r>
          </w:p>
          <w:p w14:paraId="057CB929" w14:textId="77777777" w:rsidR="00FB3454" w:rsidRPr="00FB3454" w:rsidRDefault="00FB3454" w:rsidP="00FB3454">
            <w:pPr>
              <w:widowControl w:val="0"/>
              <w:rPr>
                <w:rFonts w:ascii="Arial" w:hAnsi="Arial" w:cs="Arial"/>
              </w:rPr>
            </w:pPr>
            <w:r w:rsidRPr="00FB3454">
              <w:rPr>
                <w:rFonts w:ascii="Arial" w:hAnsi="Arial" w:cs="Arial"/>
              </w:rPr>
              <w:t>Destination Canada’s new Generative AI Authority Playbook shows tourism businesses and destinations how to check what AI tools say about them, understand the sources those tools rely on, and identify and correct inaccurate information.</w:t>
            </w:r>
          </w:p>
          <w:p w14:paraId="1CD80428" w14:textId="77777777" w:rsidR="00FB3454" w:rsidRPr="00FB3454" w:rsidRDefault="00FB3454" w:rsidP="00FB3454">
            <w:pPr>
              <w:widowControl w:val="0"/>
              <w:rPr>
                <w:rFonts w:ascii="Arial" w:hAnsi="Arial" w:cs="Arial"/>
              </w:rPr>
            </w:pPr>
            <w:r w:rsidRPr="00FB3454">
              <w:rPr>
                <w:rFonts w:ascii="Arial" w:hAnsi="Arial" w:cs="Arial"/>
              </w:rPr>
              <w:t>It's free, and each section ends with a checklist.</w:t>
            </w:r>
          </w:p>
          <w:p w14:paraId="26243718" w14:textId="1ABBCC23" w:rsidR="00FB3454" w:rsidRPr="00FB3454" w:rsidRDefault="00FB3454" w:rsidP="00FB3454">
            <w:pPr>
              <w:widowControl w:val="0"/>
              <w:rPr>
                <w:rFonts w:ascii="Arial" w:hAnsi="Arial" w:cs="Arial"/>
              </w:rPr>
            </w:pPr>
            <w:r>
              <w:rPr>
                <w:rFonts w:ascii="Arial" w:hAnsi="Arial" w:cs="Arial"/>
              </w:rPr>
              <w:br/>
            </w:r>
            <w:r w:rsidRPr="00FB3454">
              <w:rPr>
                <w:rFonts w:ascii="Arial" w:hAnsi="Arial" w:cs="Arial"/>
              </w:rPr>
              <w:t>Try one exercise from the playbook this winter: ask ChatGPT, Gemini or Perplexity the same questions your guests might ask, leave your business name out, and see which businesses or destinations appear. </w:t>
            </w:r>
          </w:p>
          <w:p w14:paraId="56624EE9" w14:textId="31932113" w:rsidR="00FB3454" w:rsidRPr="00FB3454" w:rsidRDefault="00FB3454" w:rsidP="00FB3454">
            <w:pPr>
              <w:widowControl w:val="0"/>
              <w:rPr>
                <w:rFonts w:ascii="Arial" w:hAnsi="Arial" w:cs="Arial"/>
              </w:rPr>
            </w:pPr>
            <w:r>
              <w:rPr>
                <w:rFonts w:ascii="Arial" w:hAnsi="Arial" w:cs="Arial"/>
              </w:rPr>
              <w:br/>
            </w:r>
            <w:r w:rsidRPr="00FB3454">
              <w:rPr>
                <w:rFonts w:ascii="Arial" w:hAnsi="Arial" w:cs="Arial"/>
              </w:rPr>
              <w:t>The playbook shows how to turn that into a monthly habit and what to do with the answers.</w:t>
            </w:r>
          </w:p>
          <w:p w14:paraId="147A2D85" w14:textId="74689EE1" w:rsidR="00FB3454" w:rsidRPr="00FB3454" w:rsidRDefault="00FB3454" w:rsidP="00FB3454">
            <w:pPr>
              <w:widowControl w:val="0"/>
              <w:rPr>
                <w:rFonts w:ascii="Arial" w:hAnsi="Arial" w:cs="Arial"/>
              </w:rPr>
            </w:pPr>
            <w:r>
              <w:rPr>
                <w:rFonts w:ascii="Arial" w:hAnsi="Arial" w:cs="Arial"/>
              </w:rPr>
              <w:br/>
            </w:r>
            <w:r w:rsidRPr="00FB3454">
              <w:rPr>
                <w:rFonts w:ascii="Arial" w:hAnsi="Arial" w:cs="Arial"/>
              </w:rPr>
              <w:t>If you're new to GEO, start with the 10-step checklist on the same page.</w:t>
            </w:r>
            <w:r w:rsidRPr="00FB3454">
              <w:rPr>
                <w:rFonts w:ascii="Arial" w:hAnsi="Arial" w:cs="Arial"/>
              </w:rPr>
              <w:br/>
            </w:r>
            <w:r w:rsidRPr="00FB3454">
              <w:rPr>
                <w:rFonts w:ascii="Arial" w:hAnsi="Arial" w:cs="Arial"/>
              </w:rPr>
              <w:br/>
              <w:t>Explore the free GEO resources:</w:t>
            </w:r>
          </w:p>
          <w:p w14:paraId="2E30F7DF" w14:textId="224F2550" w:rsidR="00FB3454" w:rsidRPr="00FB3454" w:rsidRDefault="00FB3454" w:rsidP="00FB3454">
            <w:pPr>
              <w:widowControl w:val="0"/>
              <w:rPr>
                <w:rFonts w:ascii="Arial" w:hAnsi="Arial" w:cs="Arial"/>
              </w:rPr>
            </w:pPr>
            <w:r>
              <w:rPr>
                <w:rFonts w:ascii="Arial" w:hAnsi="Arial" w:cs="Arial"/>
              </w:rPr>
              <w:br/>
            </w:r>
            <w:hyperlink r:id="rId6" w:history="1">
              <w:r w:rsidRPr="00990A68">
                <w:rPr>
                  <w:rStyle w:val="Hyperlink"/>
                  <w:rFonts w:ascii="Arial" w:hAnsi="Arial" w:cs="Arial"/>
                </w:rPr>
                <w:t>https://www.tourismdatacollective.ca/generative-engine-optimization-for-tourism</w:t>
              </w:r>
            </w:hyperlink>
          </w:p>
          <w:p w14:paraId="27A1F477" w14:textId="088D516F" w:rsidR="00FB3454" w:rsidRPr="00FB3454" w:rsidRDefault="00FB3454" w:rsidP="00FB3454">
            <w:pPr>
              <w:widowControl w:val="0"/>
              <w:rPr>
                <w:rFonts w:ascii="Arial" w:hAnsi="Arial" w:cs="Arial"/>
              </w:rPr>
            </w:pPr>
            <w:r>
              <w:rPr>
                <w:rFonts w:ascii="Arial" w:hAnsi="Arial" w:cs="Arial"/>
              </w:rPr>
              <w:br/>
            </w:r>
            <w:r w:rsidRPr="00FB3454">
              <w:rPr>
                <w:rFonts w:ascii="Arial" w:hAnsi="Arial" w:cs="Arial"/>
              </w:rPr>
              <w:t>#CanadianTourism #TourismMarketing #GEO #AI</w:t>
            </w:r>
            <w:r w:rsidRPr="00FB3454">
              <w:rPr>
                <w:rFonts w:ascii="Arial" w:hAnsi="Arial" w:cs="Arial"/>
              </w:rPr>
              <w:br/>
            </w:r>
          </w:p>
          <w:p w14:paraId="6ACAC9FE" w14:textId="77777777" w:rsidR="00E50EE0" w:rsidRPr="00FB3454" w:rsidRDefault="00E50EE0" w:rsidP="00E50EE0">
            <w:pPr>
              <w:widowControl w:val="0"/>
              <w:rPr>
                <w:rFonts w:ascii="Arial" w:hAnsi="Arial" w:cs="Arial"/>
                <w:lang w:val="en"/>
              </w:rPr>
            </w:pPr>
          </w:p>
        </w:tc>
      </w:tr>
    </w:tbl>
    <w:p w14:paraId="4DF9EEA3" w14:textId="77777777" w:rsidR="00E50EE0" w:rsidRDefault="00E50EE0" w:rsidP="00E50EE0">
      <w:pPr>
        <w:rPr>
          <w:lang w:val="en"/>
        </w:rPr>
      </w:pPr>
    </w:p>
    <w:p w14:paraId="40FD7D0C" w14:textId="59E151CC" w:rsidR="00FB3454" w:rsidRPr="00E50EE0" w:rsidRDefault="00FB3454" w:rsidP="00E50EE0">
      <w:pPr>
        <w:rPr>
          <w:lang w:val="en"/>
        </w:rPr>
      </w:pPr>
    </w:p>
    <w:sectPr w:rsidR="00FB3454" w:rsidRPr="00E50EE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FFA5E" w14:textId="77777777" w:rsidR="00F57ADD" w:rsidRDefault="00F57ADD" w:rsidP="00E50EE0">
      <w:pPr>
        <w:spacing w:after="0" w:line="240" w:lineRule="auto"/>
      </w:pPr>
      <w:r>
        <w:separator/>
      </w:r>
    </w:p>
  </w:endnote>
  <w:endnote w:type="continuationSeparator" w:id="0">
    <w:p w14:paraId="3DA64B89" w14:textId="77777777" w:rsidR="00F57ADD" w:rsidRDefault="00F57ADD" w:rsidP="00E50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D9375" w14:textId="5728123E" w:rsidR="00F11163" w:rsidRPr="00E73395" w:rsidRDefault="00F11163">
    <w:pPr>
      <w:pStyle w:val="Footer"/>
      <w:rPr>
        <w:rFonts w:ascii="Arial" w:hAnsi="Arial" w:cs="Arial"/>
        <w:color w:val="808080" w:themeColor="background1" w:themeShade="80"/>
        <w:sz w:val="22"/>
        <w:szCs w:val="22"/>
      </w:rPr>
    </w:pPr>
    <w:r w:rsidRPr="00E73395">
      <w:rPr>
        <w:rFonts w:ascii="Arial" w:hAnsi="Arial" w:cs="Arial"/>
        <w:color w:val="808080" w:themeColor="background1" w:themeShade="80"/>
        <w:sz w:val="22"/>
        <w:szCs w:val="22"/>
      </w:rPr>
      <w:t>Data Collective - Generative Engine Optimization - Suggested Social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41C16" w14:textId="77777777" w:rsidR="00F57ADD" w:rsidRDefault="00F57ADD" w:rsidP="00E50EE0">
      <w:pPr>
        <w:spacing w:after="0" w:line="240" w:lineRule="auto"/>
      </w:pPr>
      <w:r>
        <w:separator/>
      </w:r>
    </w:p>
  </w:footnote>
  <w:footnote w:type="continuationSeparator" w:id="0">
    <w:p w14:paraId="1361D72C" w14:textId="77777777" w:rsidR="00F57ADD" w:rsidRDefault="00F57ADD" w:rsidP="00E50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FBB2" w14:textId="5D0E9AAA" w:rsidR="00E50EE0" w:rsidRDefault="00E50EE0">
    <w:pPr>
      <w:pStyle w:val="Header"/>
    </w:pPr>
    <w:r>
      <w:rPr>
        <w:noProof/>
        <w:color w:val="2B579A"/>
        <w:shd w:val="clear" w:color="auto" w:fill="E6E6E6"/>
      </w:rPr>
      <w:drawing>
        <wp:anchor distT="0" distB="0" distL="0" distR="0" simplePos="0" relativeHeight="251660288" behindDoc="1" locked="0" layoutInCell="1" hidden="0" allowOverlap="1" wp14:anchorId="02165CF9" wp14:editId="7B8FFBB1">
          <wp:simplePos x="0" y="0"/>
          <wp:positionH relativeFrom="column">
            <wp:posOffset>9525</wp:posOffset>
          </wp:positionH>
          <wp:positionV relativeFrom="paragraph">
            <wp:posOffset>38735</wp:posOffset>
          </wp:positionV>
          <wp:extent cx="1138555" cy="284480"/>
          <wp:effectExtent l="0" t="0" r="4445" b="1270"/>
          <wp:wrapNone/>
          <wp:docPr id="1214452043" name="image4.png">
            <a:extLst xmlns:a="http://schemas.openxmlformats.org/drawingml/2006/main">
              <a:ext uri="{FF2B5EF4-FFF2-40B4-BE49-F238E27FC236}">
                <a16:creationId xmlns:a16="http://schemas.microsoft.com/office/drawing/2014/main" id="{06EBCD2D-CA6D-4316-B397-5D679C9F7D6F}"/>
              </a:ext>
            </a:extLst>
          </wp:docPr>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138555" cy="284480"/>
                  </a:xfrm>
                  <a:prstGeom prst="rect">
                    <a:avLst/>
                  </a:prstGeom>
                  <a:ln/>
                </pic:spPr>
              </pic:pic>
            </a:graphicData>
          </a:graphic>
        </wp:anchor>
      </w:drawing>
    </w:r>
    <w:r>
      <w:rPr>
        <w:noProof/>
        <w:color w:val="2B579A"/>
        <w:shd w:val="clear" w:color="auto" w:fill="E6E6E6"/>
      </w:rPr>
      <w:drawing>
        <wp:anchor distT="0" distB="0" distL="0" distR="0" simplePos="0" relativeHeight="251659264" behindDoc="0" locked="0" layoutInCell="1" hidden="0" allowOverlap="1" wp14:anchorId="4AD29392" wp14:editId="13A9FE5D">
          <wp:simplePos x="0" y="0"/>
          <wp:positionH relativeFrom="margin">
            <wp:posOffset>4590415</wp:posOffset>
          </wp:positionH>
          <wp:positionV relativeFrom="paragraph">
            <wp:posOffset>55880</wp:posOffset>
          </wp:positionV>
          <wp:extent cx="1400175" cy="288925"/>
          <wp:effectExtent l="0" t="0" r="9525" b="0"/>
          <wp:wrapNone/>
          <wp:docPr id="1805416988" name="image3.png">
            <a:extLst xmlns:a="http://schemas.openxmlformats.org/drawingml/2006/main">
              <a:ext uri="{FF2B5EF4-FFF2-40B4-BE49-F238E27FC236}">
                <a16:creationId xmlns:a16="http://schemas.microsoft.com/office/drawing/2014/main" id="{CDD17CA1-6CF0-4098-92CB-8873FDE33B13}"/>
              </a:ext>
            </a:extLst>
          </wp:docPr>
          <wp:cNvGraphicFramePr/>
          <a:graphic xmlns:a="http://schemas.openxmlformats.org/drawingml/2006/main">
            <a:graphicData uri="http://schemas.openxmlformats.org/drawingml/2006/picture">
              <pic:pic xmlns:pic="http://schemas.openxmlformats.org/drawingml/2006/picture">
                <pic:nvPicPr>
                  <pic:cNvPr id="606110803" name="image3.png"/>
                  <pic:cNvPicPr preferRelativeResize="0"/>
                </pic:nvPicPr>
                <pic:blipFill>
                  <a:blip r:embed="rId2">
                    <a:extLst>
                      <a:ext uri="{28A0092B-C50C-407E-A947-70E740481C1C}">
                        <a14:useLocalDpi xmlns:a14="http://schemas.microsoft.com/office/drawing/2010/main" val="0"/>
                      </a:ext>
                    </a:extLst>
                  </a:blip>
                  <a:stretch>
                    <a:fillRect/>
                  </a:stretch>
                </pic:blipFill>
                <pic:spPr>
                  <a:xfrm>
                    <a:off x="0" y="0"/>
                    <a:ext cx="1400175" cy="28892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EE0"/>
    <w:rsid w:val="000100DC"/>
    <w:rsid w:val="0022506C"/>
    <w:rsid w:val="0033463A"/>
    <w:rsid w:val="003B5EAD"/>
    <w:rsid w:val="00643B47"/>
    <w:rsid w:val="00714F1C"/>
    <w:rsid w:val="00731979"/>
    <w:rsid w:val="007F2B41"/>
    <w:rsid w:val="00866278"/>
    <w:rsid w:val="009A3FA4"/>
    <w:rsid w:val="00B002C2"/>
    <w:rsid w:val="00BC240F"/>
    <w:rsid w:val="00CA51BC"/>
    <w:rsid w:val="00E50A9E"/>
    <w:rsid w:val="00E50EE0"/>
    <w:rsid w:val="00E73395"/>
    <w:rsid w:val="00F11163"/>
    <w:rsid w:val="00F57ADD"/>
    <w:rsid w:val="00FB3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0CC04"/>
  <w15:chartTrackingRefBased/>
  <w15:docId w15:val="{1117EC91-8DBC-42AB-8B75-2492E6BD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E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0E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E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E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E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E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E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E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E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E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E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E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E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E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E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E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E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EE0"/>
    <w:rPr>
      <w:rFonts w:eastAsiaTheme="majorEastAsia" w:cstheme="majorBidi"/>
      <w:color w:val="272727" w:themeColor="text1" w:themeTint="D8"/>
    </w:rPr>
  </w:style>
  <w:style w:type="paragraph" w:styleId="Title">
    <w:name w:val="Title"/>
    <w:basedOn w:val="Normal"/>
    <w:next w:val="Normal"/>
    <w:link w:val="TitleChar"/>
    <w:uiPriority w:val="10"/>
    <w:qFormat/>
    <w:rsid w:val="00E50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E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E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E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EE0"/>
    <w:pPr>
      <w:spacing w:before="160"/>
      <w:jc w:val="center"/>
    </w:pPr>
    <w:rPr>
      <w:i/>
      <w:iCs/>
      <w:color w:val="404040" w:themeColor="text1" w:themeTint="BF"/>
    </w:rPr>
  </w:style>
  <w:style w:type="character" w:customStyle="1" w:styleId="QuoteChar">
    <w:name w:val="Quote Char"/>
    <w:basedOn w:val="DefaultParagraphFont"/>
    <w:link w:val="Quote"/>
    <w:uiPriority w:val="29"/>
    <w:rsid w:val="00E50EE0"/>
    <w:rPr>
      <w:i/>
      <w:iCs/>
      <w:color w:val="404040" w:themeColor="text1" w:themeTint="BF"/>
    </w:rPr>
  </w:style>
  <w:style w:type="paragraph" w:styleId="ListParagraph">
    <w:name w:val="List Paragraph"/>
    <w:basedOn w:val="Normal"/>
    <w:uiPriority w:val="34"/>
    <w:qFormat/>
    <w:rsid w:val="00E50EE0"/>
    <w:pPr>
      <w:ind w:left="720"/>
      <w:contextualSpacing/>
    </w:pPr>
  </w:style>
  <w:style w:type="character" w:styleId="IntenseEmphasis">
    <w:name w:val="Intense Emphasis"/>
    <w:basedOn w:val="DefaultParagraphFont"/>
    <w:uiPriority w:val="21"/>
    <w:qFormat/>
    <w:rsid w:val="00E50EE0"/>
    <w:rPr>
      <w:i/>
      <w:iCs/>
      <w:color w:val="0F4761" w:themeColor="accent1" w:themeShade="BF"/>
    </w:rPr>
  </w:style>
  <w:style w:type="paragraph" w:styleId="IntenseQuote">
    <w:name w:val="Intense Quote"/>
    <w:basedOn w:val="Normal"/>
    <w:next w:val="Normal"/>
    <w:link w:val="IntenseQuoteChar"/>
    <w:uiPriority w:val="30"/>
    <w:qFormat/>
    <w:rsid w:val="00E50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EE0"/>
    <w:rPr>
      <w:i/>
      <w:iCs/>
      <w:color w:val="0F4761" w:themeColor="accent1" w:themeShade="BF"/>
    </w:rPr>
  </w:style>
  <w:style w:type="character" w:styleId="IntenseReference">
    <w:name w:val="Intense Reference"/>
    <w:basedOn w:val="DefaultParagraphFont"/>
    <w:uiPriority w:val="32"/>
    <w:qFormat/>
    <w:rsid w:val="00E50EE0"/>
    <w:rPr>
      <w:b/>
      <w:bCs/>
      <w:smallCaps/>
      <w:color w:val="0F4761" w:themeColor="accent1" w:themeShade="BF"/>
      <w:spacing w:val="5"/>
    </w:rPr>
  </w:style>
  <w:style w:type="paragraph" w:styleId="Header">
    <w:name w:val="header"/>
    <w:basedOn w:val="Normal"/>
    <w:link w:val="HeaderChar"/>
    <w:uiPriority w:val="99"/>
    <w:unhideWhenUsed/>
    <w:rsid w:val="00E50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EE0"/>
  </w:style>
  <w:style w:type="paragraph" w:styleId="Footer">
    <w:name w:val="footer"/>
    <w:basedOn w:val="Normal"/>
    <w:link w:val="FooterChar"/>
    <w:uiPriority w:val="99"/>
    <w:unhideWhenUsed/>
    <w:rsid w:val="00E50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EE0"/>
  </w:style>
  <w:style w:type="table" w:styleId="TableGrid">
    <w:name w:val="Table Grid"/>
    <w:basedOn w:val="TableNormal"/>
    <w:uiPriority w:val="39"/>
    <w:rsid w:val="00E50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3454"/>
    <w:rPr>
      <w:color w:val="467886" w:themeColor="hyperlink"/>
      <w:u w:val="single"/>
    </w:rPr>
  </w:style>
  <w:style w:type="character" w:styleId="UnresolvedMention">
    <w:name w:val="Unresolved Mention"/>
    <w:basedOn w:val="DefaultParagraphFont"/>
    <w:uiPriority w:val="99"/>
    <w:semiHidden/>
    <w:unhideWhenUsed/>
    <w:rsid w:val="00FB3454"/>
    <w:rPr>
      <w:color w:val="605E5C"/>
      <w:shd w:val="clear" w:color="auto" w:fill="E1DFDD"/>
    </w:rPr>
  </w:style>
  <w:style w:type="paragraph" w:styleId="NormalWeb">
    <w:name w:val="Normal (Web)"/>
    <w:basedOn w:val="Normal"/>
    <w:uiPriority w:val="99"/>
    <w:semiHidden/>
    <w:unhideWhenUsed/>
    <w:rsid w:val="00FB345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ourismdatacollective.ca/generative-engine-optimization-for-tour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181</Words>
  <Characters>1013</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
    </vt:vector>
  </TitlesOfParts>
  <Company>CTC</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Ervin Cho</dc:creator>
  <cp:keywords/>
  <dc:description/>
  <cp:lastModifiedBy>Ervin Cho</cp:lastModifiedBy>
  <cp:revision>4</cp:revision>
  <dcterms:created xsi:type="dcterms:W3CDTF">2026-11-03T23:35:00Z</dcterms:created>
  <dcterms:modified xsi:type="dcterms:W3CDTF">2026-11-04T15:58:00Z</dcterms:modified>
</cp:coreProperties>
</file>